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EE8" w:rsidRDefault="006E3EE8" w:rsidP="006E3EE8">
      <w:pPr>
        <w:pStyle w:val="Default"/>
      </w:pPr>
    </w:p>
    <w:p w:rsidR="006E3EE8" w:rsidRDefault="006E3EE8" w:rsidP="006E3EE8">
      <w:pPr>
        <w:pStyle w:val="Default"/>
        <w:rPr>
          <w:color w:val="auto"/>
          <w:sz w:val="56"/>
          <w:szCs w:val="56"/>
        </w:rPr>
      </w:pPr>
      <w:proofErr w:type="spellStart"/>
      <w:r>
        <w:rPr>
          <w:b/>
          <w:bCs/>
          <w:i/>
          <w:iCs/>
          <w:color w:val="auto"/>
          <w:sz w:val="56"/>
          <w:szCs w:val="56"/>
        </w:rPr>
        <w:t>Convi</w:t>
      </w:r>
      <w:proofErr w:type="spellEnd"/>
      <w:r>
        <w:rPr>
          <w:b/>
          <w:bCs/>
          <w:i/>
          <w:iCs/>
          <w:color w:val="auto"/>
          <w:sz w:val="56"/>
          <w:szCs w:val="56"/>
        </w:rPr>
        <w:t xml:space="preserve">-Carpes des </w:t>
      </w:r>
      <w:proofErr w:type="spellStart"/>
      <w:r>
        <w:rPr>
          <w:b/>
          <w:bCs/>
          <w:i/>
          <w:iCs/>
          <w:color w:val="auto"/>
          <w:sz w:val="56"/>
          <w:szCs w:val="56"/>
        </w:rPr>
        <w:t>Bipeurs</w:t>
      </w:r>
      <w:proofErr w:type="spellEnd"/>
      <w:r>
        <w:rPr>
          <w:b/>
          <w:bCs/>
          <w:i/>
          <w:iCs/>
          <w:color w:val="auto"/>
          <w:sz w:val="56"/>
          <w:szCs w:val="56"/>
        </w:rPr>
        <w:t xml:space="preserve"> Fous </w:t>
      </w:r>
    </w:p>
    <w:p w:rsidR="006E3EE8" w:rsidRDefault="006E3EE8" w:rsidP="006E3EE8">
      <w:pPr>
        <w:pStyle w:val="Default"/>
        <w:rPr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 xml:space="preserve">Organisé du Vendredi 5 octobre au Dimanche 7 octobre 2012 par le : </w:t>
      </w:r>
    </w:p>
    <w:p w:rsidR="006E3EE8" w:rsidRDefault="006E3EE8" w:rsidP="006E3EE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 xml:space="preserve">Fiche d’inscription : </w:t>
      </w:r>
    </w:p>
    <w:p w:rsidR="006E3EE8" w:rsidRDefault="006E3EE8" w:rsidP="006E3EE8">
      <w:pPr>
        <w:pStyle w:val="Default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Capitaine :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Nom : ……………………………… Prénom :………………………………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Adresse :…………………………… Ville : …………………………………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……………………………………… Code Postale : ………………………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Téléphone : … / … / … / … / … Affilié à un club :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… / … / … / … / … E/mail : </w:t>
      </w:r>
    </w:p>
    <w:p w:rsidR="006E3EE8" w:rsidRDefault="006E3EE8" w:rsidP="006E3EE8">
      <w:pPr>
        <w:pStyle w:val="Default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Coéquipier :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Nom : ……………………………… Prénom :………………………………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Adresse :…………………………… Ville : …………………………………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……………………………………… Code Postale : ………………………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Téléphone : … / … / … / … / … Affilié à un club :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… / … / … / … / … E/mail :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 xml:space="preserve">Veuillez signer </w:t>
      </w:r>
      <w:r>
        <w:rPr>
          <w:i/>
          <w:iCs/>
          <w:color w:val="auto"/>
          <w:sz w:val="22"/>
          <w:szCs w:val="22"/>
        </w:rPr>
        <w:t xml:space="preserve">et nous retourner le bulletin réponse le plus vite possible accompagné du règlement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En cas de réponse positive, à l’adresse ci-dessous :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 xml:space="preserve">(La signature équivaudra à l'acceptation du </w:t>
      </w:r>
      <w:proofErr w:type="gramStart"/>
      <w:r>
        <w:rPr>
          <w:b/>
          <w:bCs/>
          <w:i/>
          <w:iCs/>
          <w:color w:val="auto"/>
          <w:sz w:val="22"/>
          <w:szCs w:val="22"/>
        </w:rPr>
        <w:t>règlement )</w:t>
      </w:r>
      <w:proofErr w:type="gramEnd"/>
      <w:r>
        <w:rPr>
          <w:b/>
          <w:bCs/>
          <w:i/>
          <w:iCs/>
          <w:color w:val="auto"/>
          <w:sz w:val="22"/>
          <w:szCs w:val="22"/>
        </w:rPr>
        <w:t xml:space="preserve">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 xml:space="preserve">Merci de renseigner tous les champs afin de vous envoyer la confirmation d’inscription </w:t>
      </w:r>
    </w:p>
    <w:p w:rsidR="006E3EE8" w:rsidRDefault="006E3EE8" w:rsidP="006E3EE8">
      <w:pPr>
        <w:pStyle w:val="Default"/>
        <w:rPr>
          <w:rFonts w:eastAsia="Arial Unicode MS"/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 xml:space="preserve">Mr DAUTUN Sébastien </w:t>
      </w:r>
      <w:r>
        <w:rPr>
          <w:rFonts w:ascii="Arial Unicode MS" w:eastAsia="Arial Unicode MS" w:cs="Arial Unicode MS"/>
          <w:color w:val="auto"/>
          <w:sz w:val="22"/>
          <w:szCs w:val="22"/>
        </w:rPr>
        <w:t xml:space="preserve">: </w:t>
      </w:r>
      <w:r>
        <w:rPr>
          <w:rFonts w:eastAsia="Arial Unicode MS"/>
          <w:b/>
          <w:bCs/>
          <w:i/>
          <w:iCs/>
          <w:color w:val="auto"/>
          <w:sz w:val="22"/>
          <w:szCs w:val="22"/>
        </w:rPr>
        <w:t xml:space="preserve">Tel : 06-77-71-73-28 </w:t>
      </w:r>
    </w:p>
    <w:p w:rsidR="006E3EE8" w:rsidRDefault="006E3EE8" w:rsidP="006E3EE8">
      <w:pPr>
        <w:pStyle w:val="Default"/>
        <w:rPr>
          <w:rFonts w:eastAsia="Arial Unicode MS"/>
          <w:color w:val="auto"/>
          <w:sz w:val="22"/>
          <w:szCs w:val="22"/>
        </w:rPr>
      </w:pPr>
      <w:r>
        <w:rPr>
          <w:rFonts w:eastAsia="Arial Unicode MS"/>
          <w:b/>
          <w:bCs/>
          <w:i/>
          <w:iCs/>
          <w:color w:val="auto"/>
          <w:sz w:val="22"/>
          <w:szCs w:val="22"/>
        </w:rPr>
        <w:t xml:space="preserve">25 la </w:t>
      </w:r>
      <w:proofErr w:type="spellStart"/>
      <w:r>
        <w:rPr>
          <w:rFonts w:eastAsia="Arial Unicode MS"/>
          <w:b/>
          <w:bCs/>
          <w:i/>
          <w:iCs/>
          <w:color w:val="auto"/>
          <w:sz w:val="22"/>
          <w:szCs w:val="22"/>
        </w:rPr>
        <w:t>Sauzaie</w:t>
      </w:r>
      <w:proofErr w:type="spellEnd"/>
      <w:r>
        <w:rPr>
          <w:rFonts w:eastAsia="Arial Unicode MS"/>
          <w:b/>
          <w:bCs/>
          <w:i/>
          <w:iCs/>
          <w:color w:val="auto"/>
          <w:sz w:val="22"/>
          <w:szCs w:val="22"/>
        </w:rPr>
        <w:t xml:space="preserve"> E/mail : bartintin08@hotmail.com </w:t>
      </w:r>
    </w:p>
    <w:p w:rsidR="006E3EE8" w:rsidRDefault="006E3EE8" w:rsidP="006E3EE8">
      <w:pPr>
        <w:pStyle w:val="Default"/>
        <w:rPr>
          <w:rFonts w:eastAsia="Arial Unicode MS"/>
          <w:color w:val="auto"/>
          <w:sz w:val="22"/>
          <w:szCs w:val="22"/>
        </w:rPr>
      </w:pPr>
      <w:r>
        <w:rPr>
          <w:rFonts w:eastAsia="Arial Unicode MS"/>
          <w:b/>
          <w:bCs/>
          <w:i/>
          <w:iCs/>
          <w:color w:val="auto"/>
          <w:sz w:val="22"/>
          <w:szCs w:val="22"/>
        </w:rPr>
        <w:t xml:space="preserve">85710 LA GARNACHE </w:t>
      </w:r>
    </w:p>
    <w:p w:rsidR="006E3EE8" w:rsidRDefault="006E3EE8" w:rsidP="006E3EE8">
      <w:pPr>
        <w:pStyle w:val="Default"/>
        <w:rPr>
          <w:rFonts w:eastAsia="Arial Unicode MS"/>
          <w:color w:val="auto"/>
          <w:sz w:val="22"/>
          <w:szCs w:val="22"/>
        </w:rPr>
      </w:pPr>
      <w:r>
        <w:rPr>
          <w:rFonts w:eastAsia="Arial Unicode MS"/>
          <w:i/>
          <w:iCs/>
          <w:color w:val="auto"/>
          <w:sz w:val="22"/>
          <w:szCs w:val="22"/>
        </w:rPr>
        <w:t xml:space="preserve">Montant de l’inscription </w:t>
      </w:r>
      <w:r>
        <w:rPr>
          <w:rFonts w:eastAsia="Arial Unicode MS"/>
          <w:b/>
          <w:bCs/>
          <w:i/>
          <w:iCs/>
          <w:color w:val="auto"/>
          <w:sz w:val="22"/>
          <w:szCs w:val="22"/>
        </w:rPr>
        <w:t xml:space="preserve">50 </w:t>
      </w:r>
      <w:r>
        <w:rPr>
          <w:rFonts w:eastAsia="Arial Unicode MS"/>
          <w:b/>
          <w:bCs/>
          <w:color w:val="auto"/>
          <w:sz w:val="22"/>
          <w:szCs w:val="22"/>
        </w:rPr>
        <w:t xml:space="preserve">€ </w:t>
      </w:r>
      <w:r>
        <w:rPr>
          <w:rFonts w:eastAsia="Arial Unicode MS"/>
          <w:i/>
          <w:iCs/>
          <w:color w:val="auto"/>
          <w:sz w:val="22"/>
          <w:szCs w:val="22"/>
        </w:rPr>
        <w:t xml:space="preserve">par équipe </w:t>
      </w:r>
    </w:p>
    <w:p w:rsidR="006E3EE8" w:rsidRDefault="006E3EE8" w:rsidP="006E3EE8">
      <w:pPr>
        <w:pStyle w:val="Default"/>
        <w:rPr>
          <w:rFonts w:eastAsia="Arial Unicode MS"/>
          <w:color w:val="auto"/>
          <w:sz w:val="22"/>
          <w:szCs w:val="22"/>
        </w:rPr>
      </w:pPr>
      <w:r>
        <w:rPr>
          <w:rFonts w:eastAsia="Arial Unicode MS"/>
          <w:i/>
          <w:iCs/>
          <w:color w:val="auto"/>
          <w:sz w:val="22"/>
          <w:szCs w:val="22"/>
        </w:rPr>
        <w:t xml:space="preserve">Repas de clôture </w:t>
      </w:r>
      <w:r>
        <w:rPr>
          <w:rFonts w:eastAsia="Arial Unicode MS"/>
          <w:b/>
          <w:bCs/>
          <w:color w:val="auto"/>
          <w:sz w:val="22"/>
          <w:szCs w:val="22"/>
        </w:rPr>
        <w:t xml:space="preserve">10 € </w:t>
      </w:r>
      <w:proofErr w:type="gramStart"/>
      <w:r>
        <w:rPr>
          <w:rFonts w:eastAsia="Arial Unicode MS"/>
          <w:color w:val="auto"/>
          <w:sz w:val="22"/>
          <w:szCs w:val="22"/>
        </w:rPr>
        <w:t>( non</w:t>
      </w:r>
      <w:proofErr w:type="gramEnd"/>
      <w:r>
        <w:rPr>
          <w:rFonts w:eastAsia="Arial Unicode MS"/>
          <w:color w:val="auto"/>
          <w:sz w:val="22"/>
          <w:szCs w:val="22"/>
        </w:rPr>
        <w:t xml:space="preserve"> obligatoire ) : </w:t>
      </w:r>
    </w:p>
    <w:p w:rsidR="006E3EE8" w:rsidRDefault="006E3EE8" w:rsidP="006E3EE8">
      <w:pPr>
        <w:pStyle w:val="Default"/>
        <w:rPr>
          <w:rFonts w:eastAsia="Arial Unicode MS"/>
          <w:color w:val="auto"/>
          <w:sz w:val="22"/>
          <w:szCs w:val="22"/>
        </w:rPr>
      </w:pPr>
      <w:r>
        <w:rPr>
          <w:rFonts w:eastAsia="Arial Unicode MS"/>
          <w:color w:val="auto"/>
          <w:sz w:val="22"/>
          <w:szCs w:val="22"/>
        </w:rPr>
        <w:t xml:space="preserve">Capitaine </w:t>
      </w:r>
    </w:p>
    <w:p w:rsidR="006E3EE8" w:rsidRDefault="006E3EE8" w:rsidP="006E3EE8">
      <w:pPr>
        <w:pStyle w:val="Default"/>
        <w:rPr>
          <w:rFonts w:eastAsia="Arial Unicode MS"/>
          <w:color w:val="auto"/>
          <w:sz w:val="22"/>
          <w:szCs w:val="22"/>
        </w:rPr>
      </w:pPr>
      <w:r>
        <w:rPr>
          <w:rFonts w:eastAsia="Arial Unicode MS"/>
          <w:color w:val="auto"/>
          <w:sz w:val="22"/>
          <w:szCs w:val="22"/>
        </w:rPr>
        <w:t xml:space="preserve">Coéquipier </w:t>
      </w:r>
    </w:p>
    <w:p w:rsidR="006E3EE8" w:rsidRDefault="006E3EE8" w:rsidP="006E3EE8">
      <w:pPr>
        <w:pStyle w:val="Default"/>
        <w:rPr>
          <w:rFonts w:eastAsia="Arial Unicode MS"/>
          <w:color w:val="auto"/>
          <w:sz w:val="22"/>
          <w:szCs w:val="22"/>
        </w:rPr>
      </w:pPr>
      <w:r>
        <w:rPr>
          <w:rFonts w:eastAsia="Arial Unicode MS"/>
          <w:i/>
          <w:iCs/>
          <w:color w:val="auto"/>
          <w:sz w:val="22"/>
          <w:szCs w:val="22"/>
        </w:rPr>
        <w:t xml:space="preserve">Frais d’inscription </w:t>
      </w:r>
      <w:proofErr w:type="gramStart"/>
      <w:r>
        <w:rPr>
          <w:rFonts w:eastAsia="Arial Unicode MS"/>
          <w:i/>
          <w:iCs/>
          <w:color w:val="auto"/>
          <w:sz w:val="22"/>
          <w:szCs w:val="22"/>
        </w:rPr>
        <w:t>( +</w:t>
      </w:r>
      <w:proofErr w:type="gramEnd"/>
      <w:r>
        <w:rPr>
          <w:rFonts w:eastAsia="Arial Unicode MS"/>
          <w:i/>
          <w:iCs/>
          <w:color w:val="auto"/>
          <w:sz w:val="22"/>
          <w:szCs w:val="22"/>
        </w:rPr>
        <w:t xml:space="preserve"> repas ) à envoyer à l’ordre du Club </w:t>
      </w:r>
      <w:proofErr w:type="spellStart"/>
      <w:r>
        <w:rPr>
          <w:rFonts w:eastAsia="Arial Unicode MS"/>
          <w:i/>
          <w:iCs/>
          <w:color w:val="auto"/>
          <w:sz w:val="22"/>
          <w:szCs w:val="22"/>
        </w:rPr>
        <w:t>Carpistes</w:t>
      </w:r>
      <w:proofErr w:type="spellEnd"/>
      <w:r>
        <w:rPr>
          <w:rFonts w:eastAsia="Arial Unicode MS"/>
          <w:i/>
          <w:iCs/>
          <w:color w:val="auto"/>
          <w:sz w:val="22"/>
          <w:szCs w:val="22"/>
        </w:rPr>
        <w:t xml:space="preserve"> des </w:t>
      </w:r>
      <w:proofErr w:type="spellStart"/>
      <w:r>
        <w:rPr>
          <w:rFonts w:eastAsia="Arial Unicode MS"/>
          <w:i/>
          <w:iCs/>
          <w:color w:val="auto"/>
          <w:sz w:val="22"/>
          <w:szCs w:val="22"/>
        </w:rPr>
        <w:t>Bipeurs</w:t>
      </w:r>
      <w:proofErr w:type="spellEnd"/>
      <w:r>
        <w:rPr>
          <w:rFonts w:eastAsia="Arial Unicode MS"/>
          <w:i/>
          <w:iCs/>
          <w:color w:val="auto"/>
          <w:sz w:val="22"/>
          <w:szCs w:val="22"/>
        </w:rPr>
        <w:t xml:space="preserve"> Fous. </w:t>
      </w:r>
    </w:p>
    <w:p w:rsidR="006E3EE8" w:rsidRDefault="006E3EE8" w:rsidP="006E3EE8">
      <w:pPr>
        <w:pStyle w:val="Default"/>
        <w:rPr>
          <w:rFonts w:eastAsia="Arial Unicode MS"/>
          <w:color w:val="auto"/>
          <w:sz w:val="22"/>
          <w:szCs w:val="22"/>
        </w:rPr>
      </w:pPr>
      <w:r>
        <w:rPr>
          <w:rFonts w:eastAsia="Arial Unicode MS"/>
          <w:i/>
          <w:iCs/>
          <w:color w:val="auto"/>
          <w:sz w:val="22"/>
          <w:szCs w:val="22"/>
        </w:rPr>
        <w:t xml:space="preserve">Clôture des inscriptions </w:t>
      </w:r>
      <w:r>
        <w:rPr>
          <w:rFonts w:eastAsia="Arial Unicode MS"/>
          <w:b/>
          <w:bCs/>
          <w:i/>
          <w:iCs/>
          <w:color w:val="auto"/>
          <w:sz w:val="22"/>
          <w:szCs w:val="22"/>
        </w:rPr>
        <w:t xml:space="preserve">le 30 Juillet 2012. </w:t>
      </w:r>
    </w:p>
    <w:p w:rsidR="006E3EE8" w:rsidRDefault="006E3EE8" w:rsidP="006E3EE8">
      <w:pPr>
        <w:pStyle w:val="Default"/>
        <w:rPr>
          <w:color w:val="auto"/>
        </w:rPr>
      </w:pPr>
    </w:p>
    <w:p w:rsidR="006E3EE8" w:rsidRDefault="006E3EE8" w:rsidP="006E3EE8">
      <w:pPr>
        <w:pStyle w:val="Default"/>
        <w:pageBreakBefore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lastRenderedPageBreak/>
        <w:t xml:space="preserve">Déroulement de l’épreuve : </w:t>
      </w:r>
    </w:p>
    <w:p w:rsidR="006E3EE8" w:rsidRDefault="006E3EE8" w:rsidP="006E3EE8">
      <w:pPr>
        <w:pStyle w:val="Default"/>
        <w:rPr>
          <w:color w:val="auto"/>
          <w:sz w:val="32"/>
          <w:szCs w:val="32"/>
        </w:rPr>
      </w:pPr>
      <w:r>
        <w:rPr>
          <w:i/>
          <w:iCs/>
          <w:color w:val="auto"/>
          <w:sz w:val="32"/>
          <w:szCs w:val="32"/>
        </w:rPr>
        <w:t xml:space="preserve">Vendredi 5 Octobre : </w:t>
      </w:r>
    </w:p>
    <w:p w:rsidR="006E3EE8" w:rsidRDefault="006E3EE8" w:rsidP="006E3EE8">
      <w:pPr>
        <w:pStyle w:val="Default"/>
        <w:spacing w:after="21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07h00 : Accueil des participants </w:t>
      </w:r>
    </w:p>
    <w:p w:rsidR="006E3EE8" w:rsidRDefault="006E3EE8" w:rsidP="006E3EE8">
      <w:pPr>
        <w:pStyle w:val="Default"/>
        <w:spacing w:after="21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08h00 : Tirage des postes </w:t>
      </w:r>
    </w:p>
    <w:p w:rsidR="006E3EE8" w:rsidRDefault="006E3EE8" w:rsidP="006E3EE8">
      <w:pPr>
        <w:pStyle w:val="Default"/>
        <w:spacing w:after="21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09h30 : Accompagnement aux postes </w:t>
      </w:r>
    </w:p>
    <w:p w:rsidR="006E3EE8" w:rsidRDefault="006E3EE8" w:rsidP="006E3EE8">
      <w:pPr>
        <w:pStyle w:val="Default"/>
        <w:spacing w:after="21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10h00 : Repérage et amorçage des postes </w:t>
      </w:r>
    </w:p>
    <w:p w:rsidR="006E3EE8" w:rsidRDefault="006E3EE8" w:rsidP="006E3EE8">
      <w:pPr>
        <w:pStyle w:val="Default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11h00 : Début de la pêche </w:t>
      </w:r>
    </w:p>
    <w:p w:rsidR="006E3EE8" w:rsidRDefault="006E3EE8" w:rsidP="006E3EE8">
      <w:pPr>
        <w:pStyle w:val="Default"/>
        <w:rPr>
          <w:color w:val="auto"/>
          <w:sz w:val="23"/>
          <w:szCs w:val="23"/>
        </w:rPr>
      </w:pPr>
    </w:p>
    <w:p w:rsidR="006E3EE8" w:rsidRDefault="006E3EE8" w:rsidP="006E3EE8">
      <w:pPr>
        <w:pStyle w:val="Default"/>
        <w:rPr>
          <w:color w:val="auto"/>
          <w:sz w:val="32"/>
          <w:szCs w:val="32"/>
        </w:rPr>
      </w:pPr>
      <w:r>
        <w:rPr>
          <w:i/>
          <w:iCs/>
          <w:color w:val="auto"/>
          <w:sz w:val="32"/>
          <w:szCs w:val="32"/>
        </w:rPr>
        <w:t xml:space="preserve">Dimanche 7 Octobre : </w:t>
      </w:r>
    </w:p>
    <w:p w:rsidR="006E3EE8" w:rsidRDefault="006E3EE8" w:rsidP="006E3EE8">
      <w:pPr>
        <w:pStyle w:val="Default"/>
        <w:spacing w:after="21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11h00 : Fin de pêche + nettoyage des postes. </w:t>
      </w:r>
    </w:p>
    <w:p w:rsidR="006E3EE8" w:rsidRDefault="006E3EE8" w:rsidP="006E3EE8">
      <w:pPr>
        <w:pStyle w:val="Default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12h00 : Verre de l'amitié (remises des prix + tombola), suivi du repas. </w:t>
      </w:r>
    </w:p>
    <w:p w:rsidR="006E3EE8" w:rsidRDefault="006E3EE8" w:rsidP="006E3EE8">
      <w:pPr>
        <w:pStyle w:val="Default"/>
        <w:rPr>
          <w:color w:val="auto"/>
          <w:sz w:val="23"/>
          <w:szCs w:val="23"/>
        </w:rPr>
      </w:pPr>
    </w:p>
    <w:p w:rsidR="006E3EE8" w:rsidRDefault="006E3EE8" w:rsidP="006E3EE8">
      <w:pPr>
        <w:pStyle w:val="Default"/>
        <w:pageBreakBefore/>
        <w:rPr>
          <w:color w:val="auto"/>
          <w:sz w:val="36"/>
          <w:szCs w:val="36"/>
        </w:rPr>
      </w:pPr>
      <w:r>
        <w:rPr>
          <w:b/>
          <w:bCs/>
          <w:i/>
          <w:iCs/>
          <w:color w:val="auto"/>
          <w:sz w:val="36"/>
          <w:szCs w:val="36"/>
        </w:rPr>
        <w:lastRenderedPageBreak/>
        <w:t xml:space="preserve">REGLEMENT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Le fait de s’engager implique le respect total du règlement </w:t>
      </w:r>
      <w:r>
        <w:rPr>
          <w:color w:val="auto"/>
          <w:sz w:val="22"/>
          <w:szCs w:val="22"/>
        </w:rPr>
        <w:t xml:space="preserve">et d’avoir un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Comportement digne d’un bon </w:t>
      </w:r>
      <w:proofErr w:type="spellStart"/>
      <w:r>
        <w:rPr>
          <w:color w:val="auto"/>
          <w:sz w:val="22"/>
          <w:szCs w:val="22"/>
        </w:rPr>
        <w:t>carpiste</w:t>
      </w:r>
      <w:proofErr w:type="spellEnd"/>
      <w:r>
        <w:rPr>
          <w:color w:val="auto"/>
          <w:sz w:val="22"/>
          <w:szCs w:val="22"/>
        </w:rPr>
        <w:t xml:space="preserve">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Tout concurrent devra être titulaire du permis de pêche donnant droit à la pêche en Vendée et Loire-Atlantique.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Aucun remboursement en cas de désistement.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Toute personne ivre ou qui troublera la tranquillité des autres pêcheurs ou des promeneurs sera renvoyée sur-le-champ.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Pêche par équipe de deux pêcheurs, 3 lignes par pêcheur, soit 6 lignes par équipe, ou 4 lignes pour un pêcheur seul.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Toute équipe devra avoir au minimum un pêcheur sur le poste.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Les lignes sont tendues uniquement à l’intérieur du ring de pêche. Il est strictement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>interdit</w:t>
      </w:r>
      <w:proofErr w:type="gramEnd"/>
      <w:r>
        <w:rPr>
          <w:color w:val="auto"/>
          <w:sz w:val="22"/>
          <w:szCs w:val="22"/>
        </w:rPr>
        <w:t xml:space="preserve"> de tendre les lignes en bateau.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Un hameçon simple par ligne.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Le meilleur poids total désignera le vainqueur de la compétition et définira le classement général.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En cas d’égalité, les équipes seront départagées par le calcul du meilleur poids moyen.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Interdiction de se faire aider par une personne étrangère à l’équipe à l’exception de la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>mise</w:t>
      </w:r>
      <w:proofErr w:type="gramEnd"/>
      <w:r>
        <w:rPr>
          <w:color w:val="auto"/>
          <w:sz w:val="22"/>
          <w:szCs w:val="22"/>
        </w:rPr>
        <w:t xml:space="preserve"> à l’épuisette d’un poisson qui pourra être faite uniquement par un participant à l’épreuve en cas d’absence de l’équipier.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La pêche et l’amorçage sont strictement </w:t>
      </w:r>
      <w:proofErr w:type="gramStart"/>
      <w:r>
        <w:rPr>
          <w:color w:val="auto"/>
          <w:sz w:val="22"/>
          <w:szCs w:val="22"/>
        </w:rPr>
        <w:t>interdit</w:t>
      </w:r>
      <w:proofErr w:type="gramEnd"/>
      <w:r>
        <w:rPr>
          <w:color w:val="auto"/>
          <w:sz w:val="22"/>
          <w:szCs w:val="22"/>
        </w:rPr>
        <w:t xml:space="preserve"> hors des heures officielles de l’épreuve sous peine de disqualification.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Seules les pêches traditionnelles à la pelote et plombée française ou anglaise sont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>autorisées</w:t>
      </w:r>
      <w:proofErr w:type="gramEnd"/>
      <w:r>
        <w:rPr>
          <w:color w:val="auto"/>
          <w:sz w:val="22"/>
          <w:szCs w:val="22"/>
        </w:rPr>
        <w:t xml:space="preserve">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Les flotteurs swing tip et </w:t>
      </w:r>
      <w:proofErr w:type="spellStart"/>
      <w:r>
        <w:rPr>
          <w:color w:val="auto"/>
          <w:sz w:val="22"/>
          <w:szCs w:val="22"/>
        </w:rPr>
        <w:t>quiver</w:t>
      </w:r>
      <w:proofErr w:type="spellEnd"/>
      <w:r>
        <w:rPr>
          <w:color w:val="auto"/>
          <w:sz w:val="22"/>
          <w:szCs w:val="22"/>
        </w:rPr>
        <w:t xml:space="preserve"> tip sont autorisés.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pageBreakBefore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L’entrée dans l’eau est autorisée à hauteur de </w:t>
      </w:r>
      <w:proofErr w:type="spellStart"/>
      <w:r>
        <w:rPr>
          <w:color w:val="auto"/>
          <w:sz w:val="22"/>
          <w:szCs w:val="22"/>
        </w:rPr>
        <w:t>waders</w:t>
      </w:r>
      <w:proofErr w:type="spellEnd"/>
      <w:r>
        <w:rPr>
          <w:color w:val="auto"/>
          <w:sz w:val="22"/>
          <w:szCs w:val="22"/>
        </w:rPr>
        <w:t xml:space="preserve">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Les engins radio commandés sont tolérés.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L’embarcation est </w:t>
      </w:r>
      <w:r>
        <w:rPr>
          <w:b/>
          <w:bCs/>
          <w:color w:val="auto"/>
          <w:sz w:val="22"/>
          <w:szCs w:val="22"/>
        </w:rPr>
        <w:t xml:space="preserve">obligatoire </w:t>
      </w:r>
      <w:r>
        <w:rPr>
          <w:color w:val="auto"/>
          <w:sz w:val="22"/>
          <w:szCs w:val="22"/>
        </w:rPr>
        <w:t xml:space="preserve">pour accéder au poste pour le repérage, la dépose de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>repère</w:t>
      </w:r>
      <w:proofErr w:type="gramEnd"/>
      <w:r>
        <w:rPr>
          <w:color w:val="auto"/>
          <w:sz w:val="22"/>
          <w:szCs w:val="22"/>
        </w:rPr>
        <w:t xml:space="preserve">, l’amorçage, le décrochage des lignes et pour épuiser le poisson.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Echo sondeur autorisé.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Les coups pourront être balisés à l’aide de deux marques lumineuses ou non.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Récupération des repères en fin de pêche.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Il est permis de pêcher de travers si cela n’entraîne aucune gêne pour les postes à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>proximité</w:t>
      </w:r>
      <w:proofErr w:type="gramEnd"/>
      <w:r>
        <w:rPr>
          <w:color w:val="auto"/>
          <w:sz w:val="22"/>
          <w:szCs w:val="22"/>
        </w:rPr>
        <w:t xml:space="preserve">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Seules les carpes miroirs, communes, cuirs compteront pour la pesée à égalité de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>points</w:t>
      </w:r>
      <w:proofErr w:type="gramEnd"/>
      <w:r>
        <w:rPr>
          <w:color w:val="auto"/>
          <w:sz w:val="22"/>
          <w:szCs w:val="22"/>
        </w:rPr>
        <w:t xml:space="preserve">. </w:t>
      </w:r>
      <w:r>
        <w:rPr>
          <w:b/>
          <w:bCs/>
          <w:color w:val="auto"/>
          <w:sz w:val="22"/>
          <w:szCs w:val="22"/>
        </w:rPr>
        <w:t>Avec un poids minimum de 2 kg</w:t>
      </w:r>
      <w:r>
        <w:rPr>
          <w:color w:val="auto"/>
          <w:sz w:val="22"/>
          <w:szCs w:val="22"/>
        </w:rPr>
        <w:t xml:space="preserve">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Un classement spécial silure sera également présent.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La pesée aura lieu dans les plus brefs délais par </w:t>
      </w:r>
      <w:proofErr w:type="gramStart"/>
      <w:r>
        <w:rPr>
          <w:color w:val="auto"/>
          <w:sz w:val="22"/>
          <w:szCs w:val="22"/>
        </w:rPr>
        <w:t>l’ équipes</w:t>
      </w:r>
      <w:proofErr w:type="gramEnd"/>
      <w:r>
        <w:rPr>
          <w:color w:val="auto"/>
          <w:sz w:val="22"/>
          <w:szCs w:val="22"/>
        </w:rPr>
        <w:t xml:space="preserve"> voisine la plus proche. </w:t>
      </w:r>
      <w:r>
        <w:rPr>
          <w:b/>
          <w:bCs/>
          <w:color w:val="auto"/>
          <w:sz w:val="22"/>
          <w:szCs w:val="22"/>
        </w:rPr>
        <w:t>Le matelas de réception est Obligatoire</w:t>
      </w:r>
      <w:r>
        <w:rPr>
          <w:color w:val="auto"/>
          <w:sz w:val="22"/>
          <w:szCs w:val="22"/>
        </w:rPr>
        <w:t xml:space="preserve">. Humidification du tapis de réception avant d’y déposer un poisson.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Toutes les carpes capturées devront être manipulées exclusivement par le pêcheur (sortie de la carpe du sac, mise en place pour la pesée et remise à l’eau).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Tout poisson pesé sera remis à l’eau vivant.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Les carpes capturées devront être décrochées et manipulées avec beaucoup de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>précaution</w:t>
      </w:r>
      <w:proofErr w:type="gramEnd"/>
      <w:r>
        <w:rPr>
          <w:color w:val="auto"/>
          <w:sz w:val="22"/>
          <w:szCs w:val="22"/>
        </w:rPr>
        <w:t xml:space="preserve">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Toute carpe morte par négligence d’un concurrent exclura son équipe du classement.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Si vos lignes gênent une équipe concurrente lors d’une prise, il est vivement conseillé de les relever. </w:t>
      </w:r>
      <w:proofErr w:type="spellStart"/>
      <w:r>
        <w:rPr>
          <w:color w:val="auto"/>
          <w:sz w:val="22"/>
          <w:szCs w:val="22"/>
        </w:rPr>
        <w:t>Fair</w:t>
      </w:r>
      <w:proofErr w:type="spellEnd"/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play</w:t>
      </w:r>
      <w:proofErr w:type="spellEnd"/>
      <w:r>
        <w:rPr>
          <w:color w:val="auto"/>
          <w:sz w:val="22"/>
          <w:szCs w:val="22"/>
        </w:rPr>
        <w:t xml:space="preserve"> oblige.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La quantité d’amorce (</w:t>
      </w:r>
      <w:proofErr w:type="spellStart"/>
      <w:r>
        <w:rPr>
          <w:color w:val="auto"/>
          <w:sz w:val="22"/>
          <w:szCs w:val="22"/>
        </w:rPr>
        <w:t>bouillettes</w:t>
      </w:r>
      <w:proofErr w:type="spellEnd"/>
      <w:r>
        <w:rPr>
          <w:color w:val="auto"/>
          <w:sz w:val="22"/>
          <w:szCs w:val="22"/>
        </w:rPr>
        <w:t xml:space="preserve">, farines, graines, pellets) n’est pas limitée, à vous de rester raisonnable.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Esches animales interdites</w:t>
      </w:r>
      <w:r>
        <w:rPr>
          <w:color w:val="auto"/>
          <w:sz w:val="22"/>
          <w:szCs w:val="22"/>
        </w:rPr>
        <w:t xml:space="preserve">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Amorçage lourd (boules de farines ou d’argile) autorisé à partir du matin 8h à 9h et après midi 17h à 18h.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L’emploi du </w:t>
      </w:r>
      <w:proofErr w:type="spellStart"/>
      <w:r>
        <w:rPr>
          <w:color w:val="auto"/>
          <w:sz w:val="22"/>
          <w:szCs w:val="22"/>
        </w:rPr>
        <w:t>bait</w:t>
      </w:r>
      <w:proofErr w:type="spellEnd"/>
      <w:r>
        <w:rPr>
          <w:color w:val="auto"/>
          <w:sz w:val="22"/>
          <w:szCs w:val="22"/>
        </w:rPr>
        <w:t xml:space="preserve"> rocket est considéré comme amorçage lourd.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Le rappel est permis pendant la manifestation, mais ne devra en aucun cas gêner les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>concurrents</w:t>
      </w:r>
      <w:proofErr w:type="gramEnd"/>
      <w:r>
        <w:rPr>
          <w:color w:val="auto"/>
          <w:sz w:val="22"/>
          <w:szCs w:val="22"/>
        </w:rPr>
        <w:t xml:space="preserve"> voisins en action de pêche.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Tout amorçage (cobra, fronde, catapulte) doit se faire exclusivement à l’intérieur du ring de pêche.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pageBreakBefore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Tout poisson ferré avant le signal de fin sera comptabilisé à condition d’être mis au sec dans les 15 minutes qui suivent l'horaire final.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Des tentes de pêche vertes ou </w:t>
      </w:r>
      <w:proofErr w:type="spellStart"/>
      <w:r>
        <w:rPr>
          <w:b/>
          <w:bCs/>
          <w:color w:val="auto"/>
          <w:sz w:val="22"/>
          <w:szCs w:val="22"/>
        </w:rPr>
        <w:t>camou</w:t>
      </w:r>
      <w:proofErr w:type="spellEnd"/>
      <w:r>
        <w:rPr>
          <w:b/>
          <w:bCs/>
          <w:color w:val="auto"/>
          <w:sz w:val="22"/>
          <w:szCs w:val="22"/>
        </w:rPr>
        <w:t xml:space="preserve"> sont obligatoires </w:t>
      </w:r>
      <w:r>
        <w:rPr>
          <w:color w:val="auto"/>
          <w:sz w:val="22"/>
          <w:szCs w:val="22"/>
        </w:rPr>
        <w:t xml:space="preserve">sur les emplacements de pêche pour le respect du site.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Interdiction d’éclairer l’eau </w:t>
      </w:r>
      <w:proofErr w:type="gramStart"/>
      <w:r>
        <w:rPr>
          <w:color w:val="auto"/>
          <w:sz w:val="22"/>
          <w:szCs w:val="22"/>
        </w:rPr>
        <w:t>a</w:t>
      </w:r>
      <w:proofErr w:type="gramEnd"/>
      <w:r>
        <w:rPr>
          <w:color w:val="auto"/>
          <w:sz w:val="22"/>
          <w:szCs w:val="22"/>
        </w:rPr>
        <w:t xml:space="preserve"> l’aide de lampes ou de phares, cependant un éclairage est autorisé sous la tente de pêche.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Tout feu de camp sera strictement interdit sous peine d’exclusion.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Interdiction formelle de faire du bruit sur les berges durant la manifestation.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Après l’épreuve vos emplacements devront rester propres. Il vous sera remis des sacs poubelles.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Le gilet de sauvetage est obligatoire pour la navigation, le club décline toutes responsabilisées en cas de problème.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Durant cet évènement, nous demandons aux </w:t>
      </w:r>
      <w:proofErr w:type="spellStart"/>
      <w:r>
        <w:rPr>
          <w:b/>
          <w:bCs/>
          <w:color w:val="auto"/>
          <w:sz w:val="22"/>
          <w:szCs w:val="22"/>
        </w:rPr>
        <w:t>carpistes</w:t>
      </w:r>
      <w:proofErr w:type="spellEnd"/>
      <w:r>
        <w:rPr>
          <w:b/>
          <w:bCs/>
          <w:color w:val="auto"/>
          <w:sz w:val="22"/>
          <w:szCs w:val="22"/>
        </w:rPr>
        <w:t xml:space="preserve"> de respecter les autres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proofErr w:type="gramStart"/>
      <w:r>
        <w:rPr>
          <w:b/>
          <w:bCs/>
          <w:color w:val="auto"/>
          <w:sz w:val="22"/>
          <w:szCs w:val="22"/>
        </w:rPr>
        <w:t>activités</w:t>
      </w:r>
      <w:proofErr w:type="gramEnd"/>
      <w:r>
        <w:rPr>
          <w:b/>
          <w:bCs/>
          <w:color w:val="auto"/>
          <w:sz w:val="22"/>
          <w:szCs w:val="22"/>
        </w:rPr>
        <w:t xml:space="preserve"> autours des postes, celles-ci étant maintenues.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 xml:space="preserve">DIRECTIVES GENERALES PAR TEMPS D’ORAGE </w:t>
      </w:r>
      <w:r>
        <w:rPr>
          <w:color w:val="auto"/>
          <w:sz w:val="22"/>
          <w:szCs w:val="22"/>
        </w:rPr>
        <w:t xml:space="preserve">: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Arrêter immédiatement toute activité.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Ne pas rester en contact de matériel conducteur d’électricité (cannes, piquets,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>armatures</w:t>
      </w:r>
      <w:proofErr w:type="gramEnd"/>
      <w:r>
        <w:rPr>
          <w:color w:val="auto"/>
          <w:sz w:val="22"/>
          <w:szCs w:val="22"/>
        </w:rPr>
        <w:t xml:space="preserve"> métalliques, arbre, </w:t>
      </w:r>
      <w:proofErr w:type="spellStart"/>
      <w:r>
        <w:rPr>
          <w:color w:val="auto"/>
          <w:sz w:val="22"/>
          <w:szCs w:val="22"/>
        </w:rPr>
        <w:t>etc</w:t>
      </w:r>
      <w:proofErr w:type="spellEnd"/>
      <w:r>
        <w:rPr>
          <w:color w:val="auto"/>
          <w:sz w:val="22"/>
          <w:szCs w:val="22"/>
        </w:rPr>
        <w:t xml:space="preserve">…).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Poser le matériel conducteur sur le sol ainsi que les lignes montées.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S’accroupir sur le sol et faire le gros dos.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36"/>
          <w:szCs w:val="36"/>
        </w:rPr>
      </w:pPr>
      <w:r>
        <w:rPr>
          <w:b/>
          <w:bCs/>
          <w:i/>
          <w:iCs/>
          <w:color w:val="auto"/>
          <w:sz w:val="36"/>
          <w:szCs w:val="36"/>
        </w:rPr>
        <w:t xml:space="preserve">Conseils :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Soucieux de préserver l'environnement, le club des </w:t>
      </w:r>
      <w:proofErr w:type="spellStart"/>
      <w:r>
        <w:rPr>
          <w:color w:val="auto"/>
          <w:sz w:val="22"/>
          <w:szCs w:val="22"/>
        </w:rPr>
        <w:t>Bipeurs</w:t>
      </w:r>
      <w:proofErr w:type="spellEnd"/>
      <w:r>
        <w:rPr>
          <w:color w:val="auto"/>
          <w:sz w:val="22"/>
          <w:szCs w:val="22"/>
        </w:rPr>
        <w:t xml:space="preserve"> vous fournira des sacs pour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>le</w:t>
      </w:r>
      <w:proofErr w:type="gramEnd"/>
      <w:r>
        <w:rPr>
          <w:color w:val="auto"/>
          <w:sz w:val="22"/>
          <w:szCs w:val="22"/>
        </w:rPr>
        <w:t xml:space="preserve"> nettoyage de vos postes.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Prévoir des plombs lourds en cas de fort courant.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Diamètre des fils élevés pour fond encombrés et carpes sauvages (Lors de la dernière édition beaucoup trop de casse (80) du a des fils et tête de lignes trop faible ont été comptabilisé pensées aux poissons qui se promènent avec plusieurs mètres de fils à la bouche) </w:t>
      </w:r>
      <w:r>
        <w:rPr>
          <w:b/>
          <w:bCs/>
          <w:color w:val="auto"/>
          <w:sz w:val="22"/>
          <w:szCs w:val="22"/>
        </w:rPr>
        <w:t xml:space="preserve">Nous insistons sur ce point merci pour elles. </w:t>
      </w: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</w:p>
    <w:p w:rsidR="006E3EE8" w:rsidRDefault="006E3EE8" w:rsidP="006E3EE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Amorçage libre mais les amorçages lourds ne sont pas conseillés. </w:t>
      </w:r>
    </w:p>
    <w:p w:rsidR="00C41D4E" w:rsidRDefault="00C41D4E"/>
    <w:sectPr w:rsidR="00C41D4E" w:rsidSect="00564A89">
      <w:pgSz w:w="11906" w:h="16838"/>
      <w:pgMar w:top="1400" w:right="900" w:bottom="0" w:left="9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altName w:val="Arial Unicode MS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6E3EE8"/>
    <w:rsid w:val="006E3EE8"/>
    <w:rsid w:val="00C41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D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6E3E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1032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</dc:creator>
  <cp:keywords/>
  <dc:description/>
  <cp:lastModifiedBy>Laurent</cp:lastModifiedBy>
  <cp:revision>2</cp:revision>
  <dcterms:created xsi:type="dcterms:W3CDTF">2012-09-05T17:59:00Z</dcterms:created>
  <dcterms:modified xsi:type="dcterms:W3CDTF">2012-09-05T18:01:00Z</dcterms:modified>
</cp:coreProperties>
</file>