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0B4" w:rsidRPr="00C6420A" w:rsidRDefault="00C6420A">
      <w:pPr>
        <w:rPr>
          <w:b/>
          <w:sz w:val="40"/>
          <w:szCs w:val="40"/>
        </w:rPr>
      </w:pPr>
      <w:r w:rsidRPr="00C6420A">
        <w:rPr>
          <w:b/>
          <w:sz w:val="40"/>
          <w:szCs w:val="40"/>
        </w:rPr>
        <w:t>Amicale des Pêcheurs de Vioreau</w:t>
      </w:r>
    </w:p>
    <w:p w:rsidR="00C6420A" w:rsidRPr="00F92044" w:rsidRDefault="00C6420A" w:rsidP="00516CAB">
      <w:pPr>
        <w:pStyle w:val="Sansinterligne"/>
        <w:rPr>
          <w:sz w:val="16"/>
          <w:szCs w:val="16"/>
        </w:rPr>
      </w:pPr>
    </w:p>
    <w:p w:rsidR="00C6420A" w:rsidRPr="00F92044" w:rsidRDefault="00C6420A" w:rsidP="00516CAB">
      <w:pPr>
        <w:pStyle w:val="Sansinterligne"/>
        <w:rPr>
          <w:sz w:val="44"/>
          <w:szCs w:val="44"/>
        </w:rPr>
      </w:pPr>
      <w:r w:rsidRPr="00F92044">
        <w:rPr>
          <w:sz w:val="44"/>
          <w:szCs w:val="44"/>
          <w:bdr w:val="dashDotStroked" w:sz="24" w:space="0" w:color="FF0000"/>
        </w:rPr>
        <w:t>Infos pêcheurs, janvier 2013.</w:t>
      </w:r>
    </w:p>
    <w:p w:rsidR="00516CAB" w:rsidRPr="00F92044" w:rsidRDefault="00516CAB" w:rsidP="00516CAB">
      <w:pPr>
        <w:pStyle w:val="Sansinterligne"/>
        <w:rPr>
          <w:sz w:val="16"/>
          <w:szCs w:val="16"/>
        </w:rPr>
      </w:pPr>
    </w:p>
    <w:p w:rsidR="00C6420A" w:rsidRPr="00F92044" w:rsidRDefault="00343A00" w:rsidP="00F17C9C">
      <w:pPr>
        <w:rPr>
          <w:b/>
          <w:sz w:val="36"/>
          <w:szCs w:val="36"/>
        </w:rPr>
      </w:pPr>
      <w:r w:rsidRPr="00F92044">
        <w:rPr>
          <w:b/>
          <w:sz w:val="36"/>
          <w:szCs w:val="36"/>
          <w:bdr w:val="single" w:sz="36" w:space="0" w:color="FF0000"/>
        </w:rPr>
        <w:t xml:space="preserve">Rappel </w:t>
      </w:r>
      <w:r w:rsidR="00C6420A" w:rsidRPr="00F92044">
        <w:rPr>
          <w:b/>
          <w:sz w:val="36"/>
          <w:szCs w:val="36"/>
          <w:bdr w:val="single" w:sz="36" w:space="0" w:color="FF0000"/>
        </w:rPr>
        <w:t xml:space="preserve">arrêté </w:t>
      </w:r>
      <w:r w:rsidR="004D775E" w:rsidRPr="00F92044">
        <w:rPr>
          <w:b/>
          <w:sz w:val="36"/>
          <w:szCs w:val="36"/>
          <w:bdr w:val="single" w:sz="36" w:space="0" w:color="FF0000"/>
        </w:rPr>
        <w:t>préfectoral du 02</w:t>
      </w:r>
      <w:r w:rsidR="00F17C9C" w:rsidRPr="00F92044">
        <w:rPr>
          <w:b/>
          <w:sz w:val="36"/>
          <w:szCs w:val="36"/>
          <w:bdr w:val="single" w:sz="36" w:space="0" w:color="FF0000"/>
        </w:rPr>
        <w:t xml:space="preserve"> janvier 2012</w:t>
      </w:r>
    </w:p>
    <w:p w:rsidR="00516CAB" w:rsidRPr="00516CAB" w:rsidRDefault="00516CAB" w:rsidP="00516CAB">
      <w:pPr>
        <w:pStyle w:val="Sansinterligne"/>
        <w:rPr>
          <w:sz w:val="10"/>
          <w:szCs w:val="16"/>
        </w:rPr>
      </w:pPr>
    </w:p>
    <w:p w:rsidR="00C6420A" w:rsidRPr="00F17C9C" w:rsidRDefault="00C6420A" w:rsidP="00C6420A">
      <w:pPr>
        <w:jc w:val="left"/>
        <w:rPr>
          <w:b/>
          <w:sz w:val="32"/>
          <w:szCs w:val="32"/>
        </w:rPr>
      </w:pPr>
      <w:r w:rsidRPr="00F17C9C">
        <w:rPr>
          <w:b/>
          <w:sz w:val="32"/>
          <w:szCs w:val="32"/>
        </w:rPr>
        <w:t>- La pêche sur le barrage du lac de Vioreau est réglementée, à savoir : sur le barrage du lac,</w:t>
      </w:r>
      <w:r w:rsidR="00516CAB" w:rsidRPr="00F17C9C">
        <w:rPr>
          <w:b/>
          <w:sz w:val="32"/>
          <w:szCs w:val="32"/>
        </w:rPr>
        <w:t xml:space="preserve"> ainsi que 50 ml en amont, la pêche </w:t>
      </w:r>
      <w:r w:rsidRPr="00F17C9C">
        <w:rPr>
          <w:b/>
          <w:sz w:val="32"/>
          <w:szCs w:val="32"/>
        </w:rPr>
        <w:t>est autorisée uniquement à l’aide de cannes munies de 2 hameçons simples au maximum.</w:t>
      </w:r>
    </w:p>
    <w:p w:rsidR="00C6420A" w:rsidRPr="00F17C9C" w:rsidRDefault="00516CAB" w:rsidP="00C6420A">
      <w:pPr>
        <w:jc w:val="left"/>
        <w:rPr>
          <w:b/>
          <w:sz w:val="32"/>
          <w:szCs w:val="32"/>
        </w:rPr>
      </w:pPr>
      <w:r w:rsidRPr="00F17C9C">
        <w:rPr>
          <w:b/>
          <w:sz w:val="32"/>
          <w:szCs w:val="32"/>
        </w:rPr>
        <w:t>- Sur le petit étang de Vioreau, la pêche du black-bass est en no-kill.</w:t>
      </w:r>
    </w:p>
    <w:p w:rsidR="00516CAB" w:rsidRPr="00F92044" w:rsidRDefault="00516CAB" w:rsidP="00516CAB">
      <w:pPr>
        <w:rPr>
          <w:sz w:val="16"/>
          <w:szCs w:val="16"/>
        </w:rPr>
      </w:pPr>
    </w:p>
    <w:p w:rsidR="00F17C9C" w:rsidRPr="00F92044" w:rsidRDefault="00343A00" w:rsidP="00516CAB">
      <w:pPr>
        <w:pStyle w:val="Sansinterligne"/>
        <w:rPr>
          <w:sz w:val="36"/>
          <w:szCs w:val="36"/>
          <w:bdr w:val="single" w:sz="36" w:space="0" w:color="FF0000"/>
        </w:rPr>
      </w:pPr>
      <w:r w:rsidRPr="00F92044">
        <w:rPr>
          <w:sz w:val="36"/>
          <w:szCs w:val="36"/>
          <w:bdr w:val="single" w:sz="36" w:space="0" w:color="FF0000"/>
        </w:rPr>
        <w:t xml:space="preserve">Nouvel </w:t>
      </w:r>
      <w:r w:rsidR="00BA2ED1" w:rsidRPr="00F92044">
        <w:rPr>
          <w:sz w:val="36"/>
          <w:szCs w:val="36"/>
          <w:bdr w:val="single" w:sz="36" w:space="0" w:color="FF0000"/>
        </w:rPr>
        <w:t>arrêté préfectoral du 04</w:t>
      </w:r>
      <w:r w:rsidR="00516CAB" w:rsidRPr="00F92044">
        <w:rPr>
          <w:sz w:val="36"/>
          <w:szCs w:val="36"/>
          <w:bdr w:val="single" w:sz="36" w:space="0" w:color="FF0000"/>
        </w:rPr>
        <w:t xml:space="preserve"> janvier 2013</w:t>
      </w:r>
    </w:p>
    <w:p w:rsidR="00DF1B2D" w:rsidRPr="00DF1B2D" w:rsidRDefault="00DF1B2D" w:rsidP="00516CAB">
      <w:pPr>
        <w:pStyle w:val="Sansinterligne"/>
        <w:jc w:val="left"/>
        <w:rPr>
          <w:sz w:val="10"/>
          <w:szCs w:val="16"/>
          <w:bdr w:val="single" w:sz="36" w:space="0" w:color="FF0000"/>
        </w:rPr>
      </w:pPr>
    </w:p>
    <w:p w:rsidR="00516CAB" w:rsidRDefault="004D775E" w:rsidP="00D70093">
      <w:pPr>
        <w:pStyle w:val="Sansinterligne"/>
        <w:jc w:val="both"/>
        <w:rPr>
          <w:sz w:val="32"/>
          <w:szCs w:val="32"/>
        </w:rPr>
      </w:pPr>
      <w:r w:rsidRPr="00BA2ED1">
        <w:rPr>
          <w:sz w:val="32"/>
          <w:szCs w:val="32"/>
          <w:u w:val="thick" w:color="FF0000"/>
        </w:rPr>
        <w:t>Article 12</w:t>
      </w:r>
      <w:r>
        <w:rPr>
          <w:sz w:val="32"/>
          <w:szCs w:val="32"/>
        </w:rPr>
        <w:t xml:space="preserve"> : </w:t>
      </w:r>
      <w:r w:rsidRPr="00BA2ED1">
        <w:rPr>
          <w:sz w:val="32"/>
          <w:szCs w:val="32"/>
          <w:u w:val="thick" w:color="FF0000"/>
        </w:rPr>
        <w:t>Réglementation spécifique de la pêche à la carpe</w:t>
      </w:r>
    </w:p>
    <w:p w:rsidR="00516CAB" w:rsidRDefault="004D775E" w:rsidP="00D70093">
      <w:pPr>
        <w:pStyle w:val="Sansinterligne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Sur l’ensemble des plans d’eau gérés par les AAPPMA de Loire Atlantique, la pêche de la carpe n’est autorisée qu’à distance de lancer de lignes. La dépose des lignes à l’aide d’une embarcation est interdite, tout type de pêche confondu. </w:t>
      </w:r>
    </w:p>
    <w:p w:rsidR="00F92044" w:rsidRPr="00F17C9C" w:rsidRDefault="00F92044" w:rsidP="00D70093">
      <w:pPr>
        <w:pStyle w:val="Sansinterligne"/>
        <w:jc w:val="both"/>
        <w:rPr>
          <w:sz w:val="32"/>
          <w:szCs w:val="32"/>
        </w:rPr>
      </w:pPr>
      <w:r w:rsidRPr="00BA2ED1">
        <w:rPr>
          <w:sz w:val="32"/>
          <w:szCs w:val="32"/>
          <w:u w:val="thick" w:color="FF0000"/>
        </w:rPr>
        <w:t>Réglementation spécifique de la pêche à la carpe</w:t>
      </w:r>
      <w:r>
        <w:rPr>
          <w:sz w:val="32"/>
          <w:szCs w:val="32"/>
          <w:u w:val="thick" w:color="FF0000"/>
        </w:rPr>
        <w:t xml:space="preserve"> de nuit sur Vioreau</w:t>
      </w:r>
    </w:p>
    <w:p w:rsidR="00BA2ED1" w:rsidRDefault="00516CAB" w:rsidP="00BA2ED1">
      <w:pPr>
        <w:pStyle w:val="Sansinterligne"/>
        <w:jc w:val="both"/>
        <w:rPr>
          <w:color w:val="FF0000"/>
          <w:sz w:val="32"/>
          <w:szCs w:val="32"/>
        </w:rPr>
      </w:pPr>
      <w:r w:rsidRPr="00F17C9C">
        <w:rPr>
          <w:sz w:val="32"/>
          <w:szCs w:val="32"/>
        </w:rPr>
        <w:t>- Les parcours de la pêche de la carpe de nuit, dit de Bouguenais et du Hardais</w:t>
      </w:r>
      <w:r w:rsidR="00134112" w:rsidRPr="00F17C9C">
        <w:rPr>
          <w:sz w:val="32"/>
          <w:szCs w:val="32"/>
        </w:rPr>
        <w:t>,</w:t>
      </w:r>
      <w:r w:rsidRPr="00F17C9C">
        <w:rPr>
          <w:sz w:val="32"/>
          <w:szCs w:val="32"/>
        </w:rPr>
        <w:t xml:space="preserve"> </w:t>
      </w:r>
      <w:r w:rsidR="00BA2ED1">
        <w:rPr>
          <w:sz w:val="32"/>
          <w:szCs w:val="32"/>
        </w:rPr>
        <w:t>sont ouverts du 1</w:t>
      </w:r>
      <w:r w:rsidR="00BA2ED1" w:rsidRPr="00BA2ED1">
        <w:rPr>
          <w:sz w:val="32"/>
          <w:szCs w:val="32"/>
          <w:vertAlign w:val="superscript"/>
        </w:rPr>
        <w:t>er</w:t>
      </w:r>
      <w:r w:rsidR="00BA2ED1">
        <w:rPr>
          <w:sz w:val="32"/>
          <w:szCs w:val="32"/>
        </w:rPr>
        <w:t xml:space="preserve"> janvier au 30 avril inclus, et du 1</w:t>
      </w:r>
      <w:r w:rsidR="00BA2ED1" w:rsidRPr="00BA2ED1">
        <w:rPr>
          <w:sz w:val="32"/>
          <w:szCs w:val="32"/>
          <w:vertAlign w:val="superscript"/>
        </w:rPr>
        <w:t>er</w:t>
      </w:r>
      <w:r w:rsidR="00BA2ED1">
        <w:rPr>
          <w:sz w:val="32"/>
          <w:szCs w:val="32"/>
        </w:rPr>
        <w:t xml:space="preserve"> juin au 31 décembre de chaque année.</w:t>
      </w:r>
    </w:p>
    <w:p w:rsidR="00516CAB" w:rsidRDefault="00516CAB" w:rsidP="00D70093">
      <w:pPr>
        <w:pStyle w:val="Sansinterligne"/>
        <w:jc w:val="both"/>
        <w:rPr>
          <w:color w:val="FF0000"/>
          <w:sz w:val="32"/>
          <w:szCs w:val="32"/>
        </w:rPr>
      </w:pPr>
      <w:r w:rsidRPr="00F17C9C">
        <w:rPr>
          <w:sz w:val="32"/>
          <w:szCs w:val="32"/>
        </w:rPr>
        <w:t xml:space="preserve">- Le parcours de la pêche de la carpe de nuit, dit de la Plage, </w:t>
      </w:r>
      <w:r w:rsidR="00BA2ED1">
        <w:rPr>
          <w:sz w:val="32"/>
          <w:szCs w:val="32"/>
        </w:rPr>
        <w:t>est ouvert du 1</w:t>
      </w:r>
      <w:r w:rsidR="00BA2ED1" w:rsidRPr="00BA2ED1">
        <w:rPr>
          <w:sz w:val="32"/>
          <w:szCs w:val="32"/>
          <w:vertAlign w:val="superscript"/>
        </w:rPr>
        <w:t>er</w:t>
      </w:r>
      <w:r w:rsidR="00BA2ED1">
        <w:rPr>
          <w:sz w:val="32"/>
          <w:szCs w:val="32"/>
        </w:rPr>
        <w:t xml:space="preserve"> janvier au 30 avril inclus, et du 1</w:t>
      </w:r>
      <w:r w:rsidR="00BA2ED1" w:rsidRPr="00BA2ED1">
        <w:rPr>
          <w:sz w:val="32"/>
          <w:szCs w:val="32"/>
          <w:vertAlign w:val="superscript"/>
        </w:rPr>
        <w:t>er</w:t>
      </w:r>
      <w:r w:rsidR="00BA2ED1">
        <w:rPr>
          <w:sz w:val="32"/>
          <w:szCs w:val="32"/>
        </w:rPr>
        <w:t xml:space="preserve"> septembre au 31 décembre de chaque année.</w:t>
      </w:r>
    </w:p>
    <w:p w:rsidR="00F17C9C" w:rsidRPr="00F17C9C" w:rsidRDefault="00F17C9C" w:rsidP="00516CAB">
      <w:pPr>
        <w:pStyle w:val="Sansinterligne"/>
        <w:jc w:val="both"/>
        <w:rPr>
          <w:color w:val="FF0000"/>
          <w:sz w:val="16"/>
          <w:szCs w:val="16"/>
        </w:rPr>
      </w:pPr>
    </w:p>
    <w:p w:rsidR="00F17C9C" w:rsidRPr="00F92044" w:rsidRDefault="00F17C9C" w:rsidP="00F17C9C">
      <w:pPr>
        <w:rPr>
          <w:b/>
          <w:bCs/>
          <w:sz w:val="36"/>
          <w:szCs w:val="36"/>
        </w:rPr>
      </w:pPr>
      <w:r w:rsidRPr="00F92044">
        <w:rPr>
          <w:b/>
          <w:bCs/>
          <w:sz w:val="36"/>
          <w:szCs w:val="36"/>
          <w:bdr w:val="single" w:sz="36" w:space="0" w:color="FF0000" w:frame="1"/>
        </w:rPr>
        <w:t>Feu, barbecue et camping sauvage</w:t>
      </w:r>
      <w:r w:rsidRPr="00F92044">
        <w:rPr>
          <w:b/>
          <w:bCs/>
          <w:sz w:val="36"/>
          <w:szCs w:val="36"/>
          <w:bdr w:val="single" w:sz="18" w:space="0" w:color="FF0000" w:frame="1"/>
        </w:rPr>
        <w:t xml:space="preserve"> </w:t>
      </w:r>
    </w:p>
    <w:p w:rsidR="00516CAB" w:rsidRPr="00516CAB" w:rsidRDefault="00F17C9C" w:rsidP="00DF1B2D">
      <w:pPr>
        <w:jc w:val="both"/>
        <w:rPr>
          <w:sz w:val="28"/>
          <w:szCs w:val="28"/>
        </w:rPr>
      </w:pPr>
      <w:r w:rsidRPr="00F17C9C">
        <w:rPr>
          <w:b/>
          <w:bCs/>
          <w:sz w:val="32"/>
          <w:szCs w:val="32"/>
        </w:rPr>
        <w:t xml:space="preserve">- Prendre note des arrêtés « préfectoral et municipal » notifiés : a) </w:t>
      </w:r>
      <w:r w:rsidRPr="00F17C9C">
        <w:rPr>
          <w:b/>
          <w:bCs/>
          <w:sz w:val="32"/>
          <w:szCs w:val="32"/>
          <w:u w:val="thick" w:color="FF0000"/>
        </w:rPr>
        <w:t>dans le règlement général</w:t>
      </w:r>
      <w:r w:rsidRPr="00F17C9C">
        <w:rPr>
          <w:b/>
          <w:bCs/>
          <w:sz w:val="32"/>
          <w:szCs w:val="32"/>
        </w:rPr>
        <w:t xml:space="preserve">, pour feu et barbecue, b) </w:t>
      </w:r>
      <w:r w:rsidRPr="00F17C9C">
        <w:rPr>
          <w:b/>
          <w:bCs/>
          <w:sz w:val="32"/>
          <w:szCs w:val="32"/>
          <w:u w:val="thick" w:color="FF0000"/>
        </w:rPr>
        <w:t>dans règlement spécifique pêche de la carpe</w:t>
      </w:r>
      <w:r w:rsidRPr="00F17C9C">
        <w:rPr>
          <w:b/>
          <w:bCs/>
          <w:sz w:val="32"/>
          <w:szCs w:val="32"/>
        </w:rPr>
        <w:t xml:space="preserve">, pour le camping sauvage. </w:t>
      </w:r>
    </w:p>
    <w:sectPr w:rsidR="00516CAB" w:rsidRPr="00516CAB" w:rsidSect="00C6420A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6420A"/>
    <w:rsid w:val="00134112"/>
    <w:rsid w:val="00144252"/>
    <w:rsid w:val="0015383C"/>
    <w:rsid w:val="001630B4"/>
    <w:rsid w:val="00175D71"/>
    <w:rsid w:val="00223FC7"/>
    <w:rsid w:val="00343A00"/>
    <w:rsid w:val="004304D8"/>
    <w:rsid w:val="004B7067"/>
    <w:rsid w:val="004D775E"/>
    <w:rsid w:val="00516CAB"/>
    <w:rsid w:val="005F05FF"/>
    <w:rsid w:val="00722523"/>
    <w:rsid w:val="007A6FAE"/>
    <w:rsid w:val="00817ACA"/>
    <w:rsid w:val="008521C9"/>
    <w:rsid w:val="008D53C2"/>
    <w:rsid w:val="00923875"/>
    <w:rsid w:val="00927E45"/>
    <w:rsid w:val="00951A44"/>
    <w:rsid w:val="00B037BD"/>
    <w:rsid w:val="00B205BC"/>
    <w:rsid w:val="00BA11A0"/>
    <w:rsid w:val="00BA2ED1"/>
    <w:rsid w:val="00C52461"/>
    <w:rsid w:val="00C6420A"/>
    <w:rsid w:val="00D07FA2"/>
    <w:rsid w:val="00D70093"/>
    <w:rsid w:val="00DA7EA4"/>
    <w:rsid w:val="00DB1454"/>
    <w:rsid w:val="00DF16DA"/>
    <w:rsid w:val="00DF1B2D"/>
    <w:rsid w:val="00E32A2A"/>
    <w:rsid w:val="00E70543"/>
    <w:rsid w:val="00E80B27"/>
    <w:rsid w:val="00F17C9C"/>
    <w:rsid w:val="00F74445"/>
    <w:rsid w:val="00F92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Sansinterligne"/>
    <w:qFormat/>
    <w:rsid w:val="00223FC7"/>
    <w:rPr>
      <w:rFonts w:ascii="Comic Sans MS" w:hAnsi="Comic Sans MS"/>
    </w:rPr>
  </w:style>
  <w:style w:type="paragraph" w:styleId="Titre1">
    <w:name w:val="heading 1"/>
    <w:basedOn w:val="Sansinterligne"/>
    <w:next w:val="Sansinterligne"/>
    <w:link w:val="Titre1Car"/>
    <w:autoRedefine/>
    <w:uiPriority w:val="9"/>
    <w:qFormat/>
    <w:rsid w:val="00C6420A"/>
    <w:pPr>
      <w:keepNext/>
      <w:keepLines/>
      <w:spacing w:before="480"/>
      <w:outlineLvl w:val="0"/>
    </w:pPr>
    <w:rPr>
      <w:rFonts w:eastAsiaTheme="majorEastAsia" w:cstheme="majorBidi"/>
      <w:bCs/>
      <w:color w:val="365F91" w:themeColor="accent1" w:themeShade="BF"/>
      <w:sz w:val="22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basedOn w:val="Normal"/>
    <w:autoRedefine/>
    <w:uiPriority w:val="1"/>
    <w:qFormat/>
    <w:rsid w:val="00516CAB"/>
    <w:rPr>
      <w:b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C6420A"/>
    <w:rPr>
      <w:rFonts w:ascii="Comic Sans MS" w:eastAsiaTheme="majorEastAsia" w:hAnsi="Comic Sans MS" w:cstheme="majorBidi"/>
      <w:b/>
      <w:bCs/>
      <w:color w:val="365F91" w:themeColor="accent1" w:themeShade="BF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A2ED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A2E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6B7C0-9261-43A2-A7C7-7E42D3EE9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Pêcheurs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et Daniel</dc:creator>
  <cp:keywords/>
  <dc:description/>
  <cp:lastModifiedBy>Martine et Daniel</cp:lastModifiedBy>
  <cp:revision>11</cp:revision>
  <cp:lastPrinted>2013-01-17T08:34:00Z</cp:lastPrinted>
  <dcterms:created xsi:type="dcterms:W3CDTF">2013-01-03T19:53:00Z</dcterms:created>
  <dcterms:modified xsi:type="dcterms:W3CDTF">2013-01-17T08:34:00Z</dcterms:modified>
</cp:coreProperties>
</file>